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EDDF" w14:textId="19FC828E" w:rsidR="00FC0176" w:rsidRPr="00FC0176" w:rsidRDefault="00FC0176" w:rsidP="00FC0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C0176">
        <w:rPr>
          <w:rFonts w:ascii="TH SarabunPSK" w:hAnsi="TH SarabunPSK" w:cs="TH SarabunPSK" w:hint="cs"/>
          <w:b/>
          <w:bCs/>
          <w:sz w:val="34"/>
          <w:szCs w:val="34"/>
          <w:cs/>
        </w:rPr>
        <w:t>กำหนดการโครงการ</w:t>
      </w:r>
    </w:p>
    <w:p w14:paraId="51F8D6A0" w14:textId="2AF20606" w:rsidR="00FC0176" w:rsidRPr="00FC0176" w:rsidRDefault="00FC0176" w:rsidP="00FC0176">
      <w:pPr>
        <w:spacing w:after="0" w:line="240" w:lineRule="auto"/>
        <w:jc w:val="center"/>
        <w:rPr>
          <w:b/>
          <w:bCs/>
          <w:color w:val="0070C0"/>
        </w:rPr>
      </w:pPr>
      <w:r w:rsidRPr="00FC0176">
        <w:rPr>
          <w:rFonts w:ascii="TH SarabunPSK" w:hAnsi="TH SarabunPSK" w:cs="TH SarabunPSK" w:hint="cs"/>
          <w:b/>
          <w:bCs/>
          <w:sz w:val="34"/>
          <w:szCs w:val="34"/>
          <w:cs/>
        </w:rPr>
        <w:t>“</w:t>
      </w:r>
      <w:r w:rsidRPr="00FC0176">
        <w:rPr>
          <w:rFonts w:ascii="TH SarabunPSK" w:hAnsi="TH SarabunPSK" w:cs="TH SarabunPSK"/>
          <w:b/>
          <w:bCs/>
          <w:sz w:val="34"/>
          <w:szCs w:val="34"/>
        </w:rPr>
        <w:t xml:space="preserve">Road to </w:t>
      </w:r>
      <w:proofErr w:type="spellStart"/>
      <w:r w:rsidRPr="00FC0176">
        <w:rPr>
          <w:rFonts w:ascii="TH SarabunPSK" w:hAnsi="TH SarabunPSK" w:cs="TH SarabunPSK"/>
          <w:b/>
          <w:bCs/>
          <w:sz w:val="34"/>
          <w:szCs w:val="34"/>
        </w:rPr>
        <w:t>Clin.Psy</w:t>
      </w:r>
      <w:proofErr w:type="spellEnd"/>
      <w:r w:rsidRPr="00FC0176">
        <w:rPr>
          <w:rFonts w:ascii="TH SarabunPSK" w:hAnsi="TH SarabunPSK" w:cs="TH SarabunPSK"/>
          <w:b/>
          <w:bCs/>
          <w:sz w:val="34"/>
          <w:szCs w:val="34"/>
        </w:rPr>
        <w:t xml:space="preserve">. - </w:t>
      </w:r>
      <w:r w:rsidRPr="00FC0176">
        <w:rPr>
          <w:rFonts w:ascii="TH SarabunPSK" w:hAnsi="TH SarabunPSK" w:cs="TH SarabunPSK" w:hint="cs"/>
          <w:b/>
          <w:bCs/>
          <w:sz w:val="34"/>
          <w:szCs w:val="34"/>
          <w:cs/>
        </w:rPr>
        <w:t>การทบทวนความรู้ทางด้านจิตวิทยาคลินิก ประจำปี พ.ศ. 2567</w:t>
      </w:r>
      <w:r w:rsidRPr="00FC0176">
        <w:rPr>
          <w:rFonts w:ascii="TH SarabunPSK" w:hAnsi="TH SarabunPSK" w:cs="TH SarabunPSK"/>
          <w:b/>
          <w:bCs/>
          <w:sz w:val="34"/>
          <w:szCs w:val="34"/>
          <w:cs/>
        </w:rPr>
        <w:t>”</w:t>
      </w:r>
    </w:p>
    <w:p w14:paraId="4F13E3C3" w14:textId="77777777" w:rsidR="00D5401D" w:rsidRDefault="00D5401D" w:rsidP="00236911">
      <w:pPr>
        <w:spacing w:after="0" w:line="240" w:lineRule="auto"/>
      </w:pPr>
    </w:p>
    <w:p w14:paraId="54131DBC" w14:textId="77777777" w:rsidR="00D5401D" w:rsidRPr="00FC0176" w:rsidRDefault="00D5401D" w:rsidP="00FC0176">
      <w:pPr>
        <w:rPr>
          <w:b/>
          <w:bCs/>
          <w:sz w:val="34"/>
          <w:szCs w:val="34"/>
        </w:rPr>
      </w:pPr>
      <w:r w:rsidRPr="00FC0176">
        <w:rPr>
          <w:rFonts w:hint="cs"/>
          <w:b/>
          <w:bCs/>
          <w:sz w:val="34"/>
          <w:szCs w:val="34"/>
          <w:cs/>
        </w:rPr>
        <w:t>วันที่ 4 พฤษภาคม 2567</w:t>
      </w:r>
    </w:p>
    <w:p w14:paraId="7C6899B3" w14:textId="597DD353" w:rsidR="00D5401D" w:rsidRPr="00FC0176" w:rsidRDefault="00D5401D" w:rsidP="00FC0176">
      <w:pPr>
        <w:rPr>
          <w:b/>
          <w:bCs/>
          <w:sz w:val="34"/>
          <w:szCs w:val="34"/>
        </w:rPr>
      </w:pPr>
      <w:r w:rsidRPr="00FC0176">
        <w:rPr>
          <w:rFonts w:hint="cs"/>
          <w:sz w:val="34"/>
          <w:szCs w:val="34"/>
          <w:cs/>
        </w:rPr>
        <w:t xml:space="preserve">09.00 </w:t>
      </w:r>
      <w:r w:rsidRPr="00FC0176">
        <w:rPr>
          <w:sz w:val="34"/>
          <w:szCs w:val="34"/>
          <w:cs/>
        </w:rPr>
        <w:t>–</w:t>
      </w:r>
      <w:r w:rsidRPr="00FC0176">
        <w:rPr>
          <w:rFonts w:hint="cs"/>
          <w:sz w:val="34"/>
          <w:szCs w:val="34"/>
          <w:cs/>
        </w:rPr>
        <w:t xml:space="preserve"> 10.30 </w:t>
      </w:r>
      <w:bookmarkStart w:id="0" w:name="_Hlk164265396"/>
      <w:r w:rsidRPr="00FC0176">
        <w:rPr>
          <w:rFonts w:hint="cs"/>
          <w:b/>
          <w:bCs/>
          <w:sz w:val="34"/>
          <w:szCs w:val="34"/>
          <w:cs/>
        </w:rPr>
        <w:t>การเตรียมตัวสำหรับการสอบ</w:t>
      </w:r>
      <w:bookmarkEnd w:id="0"/>
    </w:p>
    <w:p w14:paraId="53DD5127" w14:textId="305CD0A3" w:rsidR="00D5401D" w:rsidRPr="00FC0176" w:rsidRDefault="00D5401D" w:rsidP="00FC0176">
      <w:pPr>
        <w:rPr>
          <w:sz w:val="34"/>
          <w:szCs w:val="34"/>
        </w:rPr>
      </w:pPr>
      <w:r w:rsidRPr="00FC0176">
        <w:rPr>
          <w:sz w:val="34"/>
          <w:szCs w:val="34"/>
        </w:rPr>
        <w:t xml:space="preserve">10.30 – 12.00 </w:t>
      </w:r>
      <w:r w:rsidRPr="00FC0176">
        <w:rPr>
          <w:rFonts w:hint="cs"/>
          <w:sz w:val="34"/>
          <w:szCs w:val="34"/>
          <w:cs/>
        </w:rPr>
        <w:t>การทบทวนความรู้เรื่อง</w:t>
      </w:r>
      <w:r w:rsidR="00FC0176">
        <w:rPr>
          <w:rFonts w:hint="cs"/>
          <w:sz w:val="34"/>
          <w:szCs w:val="34"/>
          <w:cs/>
        </w:rPr>
        <w:t xml:space="preserve"> </w:t>
      </w:r>
      <w:bookmarkStart w:id="1" w:name="_Hlk164265421"/>
      <w:r w:rsidR="00FC0176" w:rsidRPr="00FC0176">
        <w:rPr>
          <w:rFonts w:hint="cs"/>
          <w:b/>
          <w:bCs/>
          <w:sz w:val="34"/>
          <w:szCs w:val="34"/>
          <w:cs/>
        </w:rPr>
        <w:t>“กฎหมาย</w:t>
      </w:r>
      <w:r w:rsidRPr="00FC0176">
        <w:rPr>
          <w:rFonts w:hint="cs"/>
          <w:b/>
          <w:bCs/>
          <w:sz w:val="34"/>
          <w:szCs w:val="34"/>
          <w:cs/>
        </w:rPr>
        <w:t>ที่เกี่ยวข้องกับวิชาชีพจิตวิทยาคลินิก</w:t>
      </w:r>
      <w:r w:rsidR="00FC0176" w:rsidRPr="00FC0176">
        <w:rPr>
          <w:rFonts w:hint="cs"/>
          <w:b/>
          <w:bCs/>
          <w:sz w:val="34"/>
          <w:szCs w:val="34"/>
          <w:cs/>
        </w:rPr>
        <w:t>”</w:t>
      </w:r>
    </w:p>
    <w:bookmarkEnd w:id="1"/>
    <w:p w14:paraId="62BEC122" w14:textId="4D00CB65" w:rsidR="00D5401D" w:rsidRPr="00FC0176" w:rsidRDefault="00D5401D" w:rsidP="00FC0176">
      <w:pPr>
        <w:rPr>
          <w:sz w:val="34"/>
          <w:szCs w:val="34"/>
          <w:cs/>
        </w:rPr>
      </w:pPr>
      <w:r w:rsidRPr="00FC0176">
        <w:rPr>
          <w:sz w:val="34"/>
          <w:szCs w:val="34"/>
        </w:rPr>
        <w:t xml:space="preserve">12.00 – 13.00 </w:t>
      </w:r>
      <w:r w:rsidRPr="00FC0176">
        <w:rPr>
          <w:rFonts w:hint="cs"/>
          <w:sz w:val="34"/>
          <w:szCs w:val="34"/>
          <w:cs/>
        </w:rPr>
        <w:t>ช่วงพักรับประทานอาหารกลางวัน</w:t>
      </w:r>
    </w:p>
    <w:p w14:paraId="6C7F1903" w14:textId="49BBD488" w:rsidR="00D5401D" w:rsidRPr="00FC0176" w:rsidRDefault="00D5401D" w:rsidP="00FC0176">
      <w:pPr>
        <w:rPr>
          <w:sz w:val="34"/>
          <w:szCs w:val="34"/>
        </w:rPr>
      </w:pPr>
      <w:r w:rsidRPr="00FC0176">
        <w:rPr>
          <w:rFonts w:hint="cs"/>
          <w:sz w:val="34"/>
          <w:szCs w:val="34"/>
          <w:cs/>
        </w:rPr>
        <w:t xml:space="preserve">13.00 </w:t>
      </w:r>
      <w:r w:rsidRPr="00FC0176">
        <w:rPr>
          <w:sz w:val="34"/>
          <w:szCs w:val="34"/>
          <w:cs/>
        </w:rPr>
        <w:t>–</w:t>
      </w:r>
      <w:r w:rsidRPr="00FC0176">
        <w:rPr>
          <w:rFonts w:hint="cs"/>
          <w:sz w:val="34"/>
          <w:szCs w:val="34"/>
          <w:cs/>
        </w:rPr>
        <w:t xml:space="preserve"> 14.30 การทบทวนความรู้เรื่อง</w:t>
      </w:r>
      <w:r w:rsidR="00FC0176">
        <w:rPr>
          <w:rFonts w:hint="cs"/>
          <w:sz w:val="34"/>
          <w:szCs w:val="34"/>
          <w:cs/>
        </w:rPr>
        <w:t xml:space="preserve"> </w:t>
      </w:r>
      <w:bookmarkStart w:id="2" w:name="_Hlk164265454"/>
      <w:r w:rsidR="00FC0176" w:rsidRPr="00FC0176">
        <w:rPr>
          <w:rFonts w:hint="cs"/>
          <w:b/>
          <w:bCs/>
          <w:sz w:val="34"/>
          <w:szCs w:val="34"/>
          <w:cs/>
        </w:rPr>
        <w:t>“</w:t>
      </w:r>
      <w:r w:rsidRPr="00FC0176">
        <w:rPr>
          <w:rFonts w:hint="cs"/>
          <w:b/>
          <w:bCs/>
          <w:sz w:val="34"/>
          <w:szCs w:val="34"/>
          <w:cs/>
        </w:rPr>
        <w:t xml:space="preserve">แบบทดสอบ </w:t>
      </w:r>
      <w:r w:rsidRPr="00FC0176">
        <w:rPr>
          <w:b/>
          <w:bCs/>
          <w:sz w:val="34"/>
          <w:szCs w:val="34"/>
        </w:rPr>
        <w:t>Rorschach Ink blot Test</w:t>
      </w:r>
      <w:r w:rsidR="00FC0176" w:rsidRPr="00FC0176">
        <w:rPr>
          <w:rFonts w:hint="cs"/>
          <w:b/>
          <w:bCs/>
          <w:sz w:val="34"/>
          <w:szCs w:val="34"/>
          <w:cs/>
        </w:rPr>
        <w:t>”</w:t>
      </w:r>
      <w:r w:rsidRPr="00FC0176">
        <w:rPr>
          <w:sz w:val="34"/>
          <w:szCs w:val="34"/>
        </w:rPr>
        <w:t xml:space="preserve"> </w:t>
      </w:r>
      <w:bookmarkEnd w:id="2"/>
    </w:p>
    <w:p w14:paraId="62EF6BBE" w14:textId="1BBBCF42" w:rsidR="00D5401D" w:rsidRPr="00FC0176" w:rsidRDefault="00D5401D" w:rsidP="00FC0176">
      <w:pPr>
        <w:rPr>
          <w:b/>
          <w:bCs/>
          <w:sz w:val="34"/>
          <w:szCs w:val="34"/>
        </w:rPr>
      </w:pPr>
      <w:r w:rsidRPr="00FC0176">
        <w:rPr>
          <w:sz w:val="34"/>
          <w:szCs w:val="34"/>
        </w:rPr>
        <w:t xml:space="preserve">14.30 – 16.00 </w:t>
      </w:r>
      <w:r w:rsidRPr="00FC0176">
        <w:rPr>
          <w:rFonts w:hint="cs"/>
          <w:sz w:val="34"/>
          <w:szCs w:val="34"/>
          <w:cs/>
        </w:rPr>
        <w:t>การทบทวนความรู้เรื่อง</w:t>
      </w:r>
      <w:r w:rsidR="00FC0176">
        <w:rPr>
          <w:rFonts w:hint="cs"/>
          <w:sz w:val="34"/>
          <w:szCs w:val="34"/>
          <w:cs/>
        </w:rPr>
        <w:t xml:space="preserve"> </w:t>
      </w:r>
      <w:bookmarkStart w:id="3" w:name="_Hlk164265463"/>
      <w:r w:rsidR="00FC0176" w:rsidRPr="00FC0176">
        <w:rPr>
          <w:rFonts w:hint="cs"/>
          <w:b/>
          <w:bCs/>
          <w:sz w:val="34"/>
          <w:szCs w:val="34"/>
          <w:cs/>
        </w:rPr>
        <w:t>“</w:t>
      </w:r>
      <w:r w:rsidRPr="00FC0176">
        <w:rPr>
          <w:rFonts w:hint="cs"/>
          <w:b/>
          <w:bCs/>
          <w:sz w:val="34"/>
          <w:szCs w:val="34"/>
          <w:cs/>
        </w:rPr>
        <w:t xml:space="preserve">แบบทดสอบ </w:t>
      </w:r>
      <w:r w:rsidRPr="00FC0176">
        <w:rPr>
          <w:b/>
          <w:bCs/>
          <w:sz w:val="34"/>
          <w:szCs w:val="34"/>
        </w:rPr>
        <w:t>MMPI-2-RF</w:t>
      </w:r>
      <w:r w:rsidR="00FC0176" w:rsidRPr="00FC0176">
        <w:rPr>
          <w:rFonts w:hint="cs"/>
          <w:b/>
          <w:bCs/>
          <w:sz w:val="34"/>
          <w:szCs w:val="34"/>
          <w:cs/>
        </w:rPr>
        <w:t>”</w:t>
      </w:r>
      <w:bookmarkEnd w:id="3"/>
    </w:p>
    <w:p w14:paraId="16054858" w14:textId="77777777" w:rsidR="00D5401D" w:rsidRPr="00FC0176" w:rsidRDefault="00D5401D" w:rsidP="00FC0176">
      <w:pPr>
        <w:rPr>
          <w:sz w:val="34"/>
          <w:szCs w:val="34"/>
        </w:rPr>
      </w:pPr>
    </w:p>
    <w:p w14:paraId="63B51628" w14:textId="77777777" w:rsidR="00D5401D" w:rsidRPr="00FC0176" w:rsidRDefault="00D5401D" w:rsidP="00FC0176">
      <w:pPr>
        <w:rPr>
          <w:b/>
          <w:bCs/>
          <w:sz w:val="34"/>
          <w:szCs w:val="34"/>
        </w:rPr>
      </w:pPr>
      <w:r w:rsidRPr="00FC0176">
        <w:rPr>
          <w:rFonts w:hint="cs"/>
          <w:b/>
          <w:bCs/>
          <w:sz w:val="34"/>
          <w:szCs w:val="34"/>
          <w:cs/>
        </w:rPr>
        <w:t>วันที่ 5 พฤษภาคม 2567</w:t>
      </w:r>
    </w:p>
    <w:p w14:paraId="351FF398" w14:textId="47565792" w:rsidR="00D5401D" w:rsidRPr="00FC0176" w:rsidRDefault="00D5401D" w:rsidP="00FC0176">
      <w:pPr>
        <w:rPr>
          <w:sz w:val="34"/>
          <w:szCs w:val="34"/>
          <w:cs/>
        </w:rPr>
      </w:pPr>
      <w:r w:rsidRPr="00FC0176">
        <w:rPr>
          <w:rFonts w:hint="cs"/>
          <w:sz w:val="34"/>
          <w:szCs w:val="34"/>
          <w:cs/>
        </w:rPr>
        <w:t xml:space="preserve">09.00 </w:t>
      </w:r>
      <w:r w:rsidRPr="00FC0176">
        <w:rPr>
          <w:sz w:val="34"/>
          <w:szCs w:val="34"/>
          <w:cs/>
        </w:rPr>
        <w:t>–</w:t>
      </w:r>
      <w:r w:rsidRPr="00FC0176">
        <w:rPr>
          <w:rFonts w:hint="cs"/>
          <w:sz w:val="34"/>
          <w:szCs w:val="34"/>
          <w:cs/>
        </w:rPr>
        <w:t xml:space="preserve"> 10.30 การทบทวนความรู้เรื่อง </w:t>
      </w:r>
      <w:bookmarkStart w:id="4" w:name="_Hlk164265475"/>
      <w:r w:rsidR="00FC0176" w:rsidRPr="00FC0176">
        <w:rPr>
          <w:rFonts w:hint="cs"/>
          <w:b/>
          <w:bCs/>
          <w:sz w:val="34"/>
          <w:szCs w:val="34"/>
          <w:cs/>
        </w:rPr>
        <w:t>“</w:t>
      </w:r>
      <w:r w:rsidRPr="00FC0176">
        <w:rPr>
          <w:b/>
          <w:bCs/>
          <w:sz w:val="34"/>
          <w:szCs w:val="34"/>
        </w:rPr>
        <w:t>Neuropsychological Test</w:t>
      </w:r>
      <w:r w:rsidR="00FC0176" w:rsidRPr="00FC0176">
        <w:rPr>
          <w:rFonts w:hint="cs"/>
          <w:b/>
          <w:bCs/>
          <w:sz w:val="34"/>
          <w:szCs w:val="34"/>
          <w:cs/>
        </w:rPr>
        <w:t>”</w:t>
      </w:r>
      <w:bookmarkEnd w:id="4"/>
    </w:p>
    <w:p w14:paraId="25D0D9C0" w14:textId="45DFDAB2" w:rsidR="00D5401D" w:rsidRPr="00FC0176" w:rsidRDefault="00D5401D" w:rsidP="00FC0176">
      <w:pPr>
        <w:rPr>
          <w:b/>
          <w:bCs/>
          <w:sz w:val="34"/>
          <w:szCs w:val="34"/>
        </w:rPr>
      </w:pPr>
      <w:r w:rsidRPr="00FC0176">
        <w:rPr>
          <w:sz w:val="34"/>
          <w:szCs w:val="34"/>
        </w:rPr>
        <w:t xml:space="preserve">10.30 – 12.00 </w:t>
      </w:r>
      <w:r w:rsidRPr="00FC0176">
        <w:rPr>
          <w:rFonts w:hint="cs"/>
          <w:sz w:val="34"/>
          <w:szCs w:val="34"/>
          <w:cs/>
        </w:rPr>
        <w:t xml:space="preserve">การทบทวนความรู้เรื่อง </w:t>
      </w:r>
      <w:bookmarkStart w:id="5" w:name="_Hlk164265484"/>
      <w:r w:rsidR="00FC0176" w:rsidRPr="00FC0176">
        <w:rPr>
          <w:rFonts w:hint="cs"/>
          <w:b/>
          <w:bCs/>
          <w:sz w:val="34"/>
          <w:szCs w:val="34"/>
          <w:cs/>
        </w:rPr>
        <w:t>“</w:t>
      </w:r>
      <w:r w:rsidRPr="00FC0176">
        <w:rPr>
          <w:b/>
          <w:bCs/>
          <w:sz w:val="34"/>
          <w:szCs w:val="34"/>
        </w:rPr>
        <w:t>Intelligent Test</w:t>
      </w:r>
      <w:r w:rsidR="00FC0176" w:rsidRPr="00FC0176">
        <w:rPr>
          <w:rFonts w:hint="cs"/>
          <w:b/>
          <w:bCs/>
          <w:sz w:val="34"/>
          <w:szCs w:val="34"/>
          <w:cs/>
        </w:rPr>
        <w:t>”</w:t>
      </w:r>
      <w:bookmarkEnd w:id="5"/>
    </w:p>
    <w:p w14:paraId="28A0133B" w14:textId="1EDE434D" w:rsidR="00D5401D" w:rsidRPr="00FC0176" w:rsidRDefault="00D5401D" w:rsidP="00FC0176">
      <w:pPr>
        <w:rPr>
          <w:sz w:val="34"/>
          <w:szCs w:val="34"/>
          <w:cs/>
        </w:rPr>
      </w:pPr>
      <w:r w:rsidRPr="00FC0176">
        <w:rPr>
          <w:sz w:val="34"/>
          <w:szCs w:val="34"/>
        </w:rPr>
        <w:t xml:space="preserve">12.00 – 13.00 </w:t>
      </w:r>
      <w:r w:rsidRPr="00FC0176">
        <w:rPr>
          <w:rFonts w:hint="cs"/>
          <w:sz w:val="34"/>
          <w:szCs w:val="34"/>
          <w:cs/>
        </w:rPr>
        <w:t>ช่วงพักรับประทานอาหารกลางวัน</w:t>
      </w:r>
    </w:p>
    <w:p w14:paraId="583E51D2" w14:textId="36F7EE59" w:rsidR="00D5401D" w:rsidRPr="00FC0176" w:rsidRDefault="00D5401D" w:rsidP="00FC0176">
      <w:pPr>
        <w:rPr>
          <w:sz w:val="34"/>
          <w:szCs w:val="34"/>
          <w:cs/>
        </w:rPr>
      </w:pPr>
      <w:r w:rsidRPr="00FC0176">
        <w:rPr>
          <w:rFonts w:hint="cs"/>
          <w:sz w:val="34"/>
          <w:szCs w:val="34"/>
          <w:cs/>
        </w:rPr>
        <w:t xml:space="preserve">13.00 </w:t>
      </w:r>
      <w:r w:rsidRPr="00FC0176">
        <w:rPr>
          <w:sz w:val="34"/>
          <w:szCs w:val="34"/>
          <w:cs/>
        </w:rPr>
        <w:t>–</w:t>
      </w:r>
      <w:r w:rsidRPr="00FC0176">
        <w:rPr>
          <w:rFonts w:hint="cs"/>
          <w:sz w:val="34"/>
          <w:szCs w:val="34"/>
          <w:cs/>
        </w:rPr>
        <w:t xml:space="preserve"> 14.30 </w:t>
      </w:r>
      <w:r w:rsidR="00884E42" w:rsidRPr="00FC0176">
        <w:rPr>
          <w:sz w:val="34"/>
          <w:szCs w:val="34"/>
          <w:cs/>
        </w:rPr>
        <w:t>การทบทวนความรู้เรื่อง</w:t>
      </w:r>
      <w:r w:rsidR="00FC0176">
        <w:rPr>
          <w:rFonts w:hint="cs"/>
          <w:sz w:val="34"/>
          <w:szCs w:val="34"/>
          <w:cs/>
        </w:rPr>
        <w:t xml:space="preserve"> </w:t>
      </w:r>
      <w:bookmarkStart w:id="6" w:name="_Hlk164265497"/>
      <w:r w:rsidR="00FC0176" w:rsidRPr="00FC0176">
        <w:rPr>
          <w:rFonts w:hint="cs"/>
          <w:b/>
          <w:bCs/>
          <w:sz w:val="34"/>
          <w:szCs w:val="34"/>
          <w:cs/>
        </w:rPr>
        <w:t>“</w:t>
      </w:r>
      <w:r w:rsidR="00884E42" w:rsidRPr="00FC0176">
        <w:rPr>
          <w:b/>
          <w:bCs/>
          <w:sz w:val="34"/>
          <w:szCs w:val="34"/>
          <w:cs/>
        </w:rPr>
        <w:t>การปรึกษาเชิงจิตวิทยา จิตบำบัด</w:t>
      </w:r>
      <w:r w:rsidR="00884E42" w:rsidRPr="00FC0176">
        <w:rPr>
          <w:rFonts w:hint="cs"/>
          <w:b/>
          <w:bCs/>
          <w:sz w:val="34"/>
          <w:szCs w:val="34"/>
          <w:cs/>
        </w:rPr>
        <w:t xml:space="preserve"> </w:t>
      </w:r>
      <w:r w:rsidR="00884E42" w:rsidRPr="00FC0176">
        <w:rPr>
          <w:b/>
          <w:bCs/>
          <w:sz w:val="34"/>
          <w:szCs w:val="34"/>
          <w:cs/>
        </w:rPr>
        <w:t>และการวิจัยทางจิตวิทยาคลินิก</w:t>
      </w:r>
      <w:r w:rsidR="00FC0176" w:rsidRPr="00FC0176">
        <w:rPr>
          <w:rFonts w:hint="cs"/>
          <w:b/>
          <w:bCs/>
          <w:sz w:val="34"/>
          <w:szCs w:val="34"/>
          <w:cs/>
        </w:rPr>
        <w:t>”</w:t>
      </w:r>
      <w:bookmarkEnd w:id="6"/>
    </w:p>
    <w:p w14:paraId="69D5D288" w14:textId="0C7D77BC" w:rsidR="00D5401D" w:rsidRPr="00FC0176" w:rsidRDefault="00D5401D" w:rsidP="00FC0176">
      <w:pPr>
        <w:rPr>
          <w:b/>
          <w:bCs/>
          <w:sz w:val="34"/>
          <w:szCs w:val="34"/>
        </w:rPr>
      </w:pPr>
      <w:r w:rsidRPr="00FC0176">
        <w:rPr>
          <w:sz w:val="34"/>
          <w:szCs w:val="34"/>
        </w:rPr>
        <w:t xml:space="preserve">14.30 – 15.30 </w:t>
      </w:r>
      <w:r w:rsidRPr="00FC0176">
        <w:rPr>
          <w:rFonts w:hint="cs"/>
          <w:sz w:val="34"/>
          <w:szCs w:val="34"/>
          <w:cs/>
        </w:rPr>
        <w:t>การทบทวนความรู้เรื่อง</w:t>
      </w:r>
      <w:r w:rsidR="00FC0176">
        <w:rPr>
          <w:rFonts w:hint="cs"/>
          <w:sz w:val="34"/>
          <w:szCs w:val="34"/>
          <w:cs/>
        </w:rPr>
        <w:t xml:space="preserve"> </w:t>
      </w:r>
      <w:bookmarkStart w:id="7" w:name="_Hlk164265508"/>
      <w:r w:rsidR="00FC0176" w:rsidRPr="00FC0176">
        <w:rPr>
          <w:rFonts w:hint="cs"/>
          <w:b/>
          <w:bCs/>
          <w:spacing w:val="-14"/>
          <w:sz w:val="34"/>
          <w:szCs w:val="34"/>
          <w:cs/>
        </w:rPr>
        <w:t>“</w:t>
      </w:r>
      <w:r w:rsidRPr="00FC0176">
        <w:rPr>
          <w:rFonts w:hint="cs"/>
          <w:b/>
          <w:bCs/>
          <w:spacing w:val="-14"/>
          <w:sz w:val="34"/>
          <w:szCs w:val="34"/>
          <w:cs/>
        </w:rPr>
        <w:t>การประยุกต์ความรู้ทางจิตวิทยาคลินิกสู่ชุมชนและจรรยาบรรณวิชาชีพ</w:t>
      </w:r>
      <w:r w:rsidR="00FC0176" w:rsidRPr="00FC0176">
        <w:rPr>
          <w:rFonts w:hint="cs"/>
          <w:b/>
          <w:bCs/>
          <w:spacing w:val="-14"/>
          <w:sz w:val="34"/>
          <w:szCs w:val="34"/>
          <w:cs/>
        </w:rPr>
        <w:t>”</w:t>
      </w:r>
      <w:bookmarkEnd w:id="7"/>
    </w:p>
    <w:p w14:paraId="4AFAA52A" w14:textId="5BDB797F" w:rsidR="00D5401D" w:rsidRPr="00FC0176" w:rsidRDefault="00D5401D" w:rsidP="00FC0176">
      <w:pPr>
        <w:rPr>
          <w:b/>
          <w:bCs/>
          <w:sz w:val="34"/>
          <w:szCs w:val="34"/>
          <w:cs/>
        </w:rPr>
      </w:pPr>
      <w:r w:rsidRPr="00FC0176">
        <w:rPr>
          <w:rFonts w:hint="cs"/>
          <w:sz w:val="34"/>
          <w:szCs w:val="34"/>
          <w:cs/>
        </w:rPr>
        <w:t xml:space="preserve">15.30 </w:t>
      </w:r>
      <w:r w:rsidRPr="00FC0176">
        <w:rPr>
          <w:sz w:val="34"/>
          <w:szCs w:val="34"/>
          <w:cs/>
        </w:rPr>
        <w:t>–</w:t>
      </w:r>
      <w:r w:rsidRPr="00FC0176">
        <w:rPr>
          <w:rFonts w:hint="cs"/>
          <w:sz w:val="34"/>
          <w:szCs w:val="34"/>
          <w:cs/>
        </w:rPr>
        <w:t xml:space="preserve"> 16.30 </w:t>
      </w:r>
      <w:bookmarkStart w:id="8" w:name="_Hlk164265521"/>
      <w:r w:rsidRPr="00FC0176">
        <w:rPr>
          <w:rFonts w:hint="cs"/>
          <w:b/>
          <w:bCs/>
          <w:sz w:val="34"/>
          <w:szCs w:val="34"/>
          <w:cs/>
        </w:rPr>
        <w:t>สรุปความรู้จากการอบรมและช่วงถามตอบ</w:t>
      </w:r>
      <w:r w:rsidR="00884E42" w:rsidRPr="00FC0176">
        <w:rPr>
          <w:rFonts w:hint="cs"/>
          <w:b/>
          <w:bCs/>
          <w:sz w:val="34"/>
          <w:szCs w:val="34"/>
          <w:cs/>
        </w:rPr>
        <w:t xml:space="preserve"> </w:t>
      </w:r>
    </w:p>
    <w:bookmarkEnd w:id="8"/>
    <w:p w14:paraId="3DD5F48A" w14:textId="77777777" w:rsidR="00D5401D" w:rsidRDefault="00D5401D" w:rsidP="00236911">
      <w:pPr>
        <w:spacing w:after="0" w:line="240" w:lineRule="auto"/>
        <w:rPr>
          <w:cs/>
        </w:rPr>
      </w:pPr>
    </w:p>
    <w:p w14:paraId="698725B9" w14:textId="1C640BBD" w:rsidR="00236911" w:rsidRPr="00FC0176" w:rsidRDefault="00FC0176" w:rsidP="00236911">
      <w:pPr>
        <w:spacing w:after="0" w:line="240" w:lineRule="auto"/>
        <w:rPr>
          <w:rFonts w:hint="cs"/>
          <w:b/>
          <w:bCs/>
        </w:rPr>
      </w:pPr>
      <w:r w:rsidRPr="00FC0176">
        <w:rPr>
          <w:rFonts w:hint="cs"/>
          <w:b/>
          <w:bCs/>
          <w:cs/>
        </w:rPr>
        <w:t>หมายเหตุ - กำหนดการอาจมีการเปลี่ยนแปลงตามความเหมาะสม</w:t>
      </w:r>
    </w:p>
    <w:p w14:paraId="4DCE0EAB" w14:textId="77777777" w:rsidR="00236911" w:rsidRPr="00FC0176" w:rsidRDefault="00236911" w:rsidP="00236911">
      <w:pPr>
        <w:spacing w:line="240" w:lineRule="auto"/>
        <w:rPr>
          <w:b/>
          <w:bCs/>
          <w:cs/>
        </w:rPr>
      </w:pPr>
    </w:p>
    <w:sectPr w:rsidR="00236911" w:rsidRPr="00FC0176" w:rsidSect="00FC017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78E"/>
    <w:multiLevelType w:val="hybridMultilevel"/>
    <w:tmpl w:val="8BDA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11"/>
    <w:rsid w:val="00236911"/>
    <w:rsid w:val="00277164"/>
    <w:rsid w:val="003F418B"/>
    <w:rsid w:val="00412D9E"/>
    <w:rsid w:val="00520263"/>
    <w:rsid w:val="00812355"/>
    <w:rsid w:val="00884E42"/>
    <w:rsid w:val="00AF7C6B"/>
    <w:rsid w:val="00B96DED"/>
    <w:rsid w:val="00D5401D"/>
    <w:rsid w:val="00E45F41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127F"/>
  <w15:chartTrackingRefBased/>
  <w15:docId w15:val="{77099848-6AA3-4CE2-BEF0-99D6395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91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91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911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2E74B5" w:themeColor="accent1" w:themeShade="BF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9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9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91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91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91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91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36911"/>
    <w:rPr>
      <w:rFonts w:asciiTheme="majorHAnsi" w:eastAsiaTheme="majorEastAsia" w:hAnsiTheme="majorHAnsi" w:cstheme="majorBidi"/>
      <w:color w:val="2E74B5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691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6911"/>
    <w:rPr>
      <w:rFonts w:asciiTheme="minorHAnsi" w:eastAsiaTheme="majorEastAsia" w:hAnsiTheme="minorHAnsi" w:cstheme="majorBidi"/>
      <w:color w:val="2E74B5" w:themeColor="accent1" w:themeShade="BF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36911"/>
    <w:rPr>
      <w:rFonts w:asciiTheme="minorHAnsi" w:eastAsiaTheme="majorEastAsia" w:hAnsiTheme="minorHAnsi" w:cstheme="majorBidi"/>
      <w:i/>
      <w:iCs/>
      <w:color w:val="2E74B5" w:themeColor="accent1" w:themeShade="BF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36911"/>
    <w:rPr>
      <w:rFonts w:asciiTheme="minorHAnsi" w:eastAsiaTheme="majorEastAsia" w:hAnsiTheme="minorHAnsi" w:cstheme="majorBidi"/>
      <w:color w:val="2E74B5" w:themeColor="accent1" w:themeShade="BF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36911"/>
    <w:rPr>
      <w:rFonts w:asciiTheme="minorHAnsi" w:eastAsiaTheme="majorEastAsia" w:hAnsiTheme="minorHAnsi" w:cstheme="majorBidi"/>
      <w:i/>
      <w:iCs/>
      <w:color w:val="595959" w:themeColor="text1" w:themeTint="A6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36911"/>
    <w:rPr>
      <w:rFonts w:asciiTheme="minorHAnsi" w:eastAsiaTheme="majorEastAsia" w:hAnsiTheme="minorHAnsi" w:cstheme="majorBidi"/>
      <w:color w:val="595959" w:themeColor="text1" w:themeTint="A6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6911"/>
    <w:rPr>
      <w:rFonts w:asciiTheme="minorHAnsi" w:eastAsiaTheme="majorEastAsia" w:hAnsiTheme="minorHAnsi" w:cstheme="majorBidi"/>
      <w:i/>
      <w:iCs/>
      <w:color w:val="272727" w:themeColor="text1" w:themeTint="D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36911"/>
    <w:rPr>
      <w:rFonts w:asciiTheme="minorHAnsi" w:eastAsiaTheme="majorEastAsia" w:hAnsiTheme="minorHAnsi" w:cstheme="majorBidi"/>
      <w:color w:val="272727" w:themeColor="text1" w:themeTint="D8"/>
      <w:szCs w:val="35"/>
    </w:rPr>
  </w:style>
  <w:style w:type="paragraph" w:styleId="a3">
    <w:name w:val="Title"/>
    <w:basedOn w:val="a"/>
    <w:next w:val="a"/>
    <w:link w:val="a4"/>
    <w:uiPriority w:val="10"/>
    <w:qFormat/>
    <w:rsid w:val="00236911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3691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3691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36911"/>
    <w:rPr>
      <w:rFonts w:asciiTheme="minorHAnsi" w:eastAsiaTheme="majorEastAsia" w:hAnsiTheme="minorHAnsi" w:cstheme="majorBidi"/>
      <w:color w:val="595959" w:themeColor="text1" w:themeTint="A6"/>
      <w:spacing w:val="15"/>
      <w:szCs w:val="35"/>
    </w:rPr>
  </w:style>
  <w:style w:type="paragraph" w:styleId="a7">
    <w:name w:val="Quote"/>
    <w:basedOn w:val="a"/>
    <w:next w:val="a"/>
    <w:link w:val="a8"/>
    <w:uiPriority w:val="29"/>
    <w:qFormat/>
    <w:rsid w:val="00236911"/>
    <w:pPr>
      <w:spacing w:before="160"/>
      <w:jc w:val="center"/>
    </w:pPr>
    <w:rPr>
      <w:rFonts w:cs="Angsana New"/>
      <w:i/>
      <w:iCs/>
      <w:color w:val="404040" w:themeColor="text1" w:themeTint="BF"/>
      <w:szCs w:val="35"/>
    </w:rPr>
  </w:style>
  <w:style w:type="character" w:customStyle="1" w:styleId="a8">
    <w:name w:val="คำอ้างอิง อักขระ"/>
    <w:basedOn w:val="a0"/>
    <w:link w:val="a7"/>
    <w:uiPriority w:val="29"/>
    <w:rsid w:val="00236911"/>
    <w:rPr>
      <w:rFonts w:cs="Angsana New"/>
      <w:i/>
      <w:iCs/>
      <w:color w:val="404040" w:themeColor="text1" w:themeTint="BF"/>
      <w:szCs w:val="35"/>
    </w:rPr>
  </w:style>
  <w:style w:type="paragraph" w:styleId="a9">
    <w:name w:val="List Paragraph"/>
    <w:basedOn w:val="a"/>
    <w:uiPriority w:val="34"/>
    <w:qFormat/>
    <w:rsid w:val="00236911"/>
    <w:pPr>
      <w:ind w:left="720"/>
      <w:contextualSpacing/>
    </w:pPr>
    <w:rPr>
      <w:rFonts w:cs="Angsana New"/>
      <w:szCs w:val="35"/>
    </w:rPr>
  </w:style>
  <w:style w:type="character" w:styleId="aa">
    <w:name w:val="Intense Emphasis"/>
    <w:basedOn w:val="a0"/>
    <w:uiPriority w:val="21"/>
    <w:qFormat/>
    <w:rsid w:val="00236911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3691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2E74B5" w:themeColor="accent1" w:themeShade="BF"/>
      <w:szCs w:val="35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36911"/>
    <w:rPr>
      <w:rFonts w:cs="Angsana New"/>
      <w:i/>
      <w:iCs/>
      <w:color w:val="2E74B5" w:themeColor="accent1" w:themeShade="BF"/>
      <w:szCs w:val="35"/>
    </w:rPr>
  </w:style>
  <w:style w:type="character" w:styleId="ad">
    <w:name w:val="Intense Reference"/>
    <w:basedOn w:val="a0"/>
    <w:uiPriority w:val="32"/>
    <w:qFormat/>
    <w:rsid w:val="0023691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Santipap Nanthasarn</dc:creator>
  <cp:keywords/>
  <dc:description/>
  <cp:lastModifiedBy>COJ</cp:lastModifiedBy>
  <cp:revision>2</cp:revision>
  <dcterms:created xsi:type="dcterms:W3CDTF">2024-04-17T09:59:00Z</dcterms:created>
  <dcterms:modified xsi:type="dcterms:W3CDTF">2024-04-17T09:59:00Z</dcterms:modified>
</cp:coreProperties>
</file>